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Меморандум Удружења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(Назив, адреса, ПИБ, контакт подаци)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---------------------------------------------------------------</w:t>
      </w:r>
    </w:p>
    <w:p w:rsid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  <w:r w:rsidRPr="00356F00">
        <w:rPr>
          <w:rFonts w:asciiTheme="majorHAnsi" w:hAnsiTheme="majorHAnsi"/>
          <w:b/>
          <w:sz w:val="28"/>
          <w:szCs w:val="28"/>
        </w:rPr>
        <w:t>ЕТИЧКИ КОДЕКС</w:t>
      </w:r>
    </w:p>
    <w:p w:rsidR="00356F00" w:rsidRPr="00356F00" w:rsidRDefault="00356F00" w:rsidP="00356F00">
      <w:pPr>
        <w:jc w:val="center"/>
        <w:rPr>
          <w:rFonts w:asciiTheme="majorHAnsi" w:hAnsiTheme="majorHAnsi"/>
          <w:b/>
          <w:sz w:val="28"/>
          <w:szCs w:val="28"/>
        </w:rPr>
      </w:pPr>
      <w:r w:rsidRPr="00356F00">
        <w:rPr>
          <w:rFonts w:asciiTheme="majorHAnsi" w:hAnsiTheme="majorHAnsi"/>
          <w:b/>
          <w:sz w:val="28"/>
          <w:szCs w:val="28"/>
        </w:rPr>
        <w:t>-АКТ О АНТИКОРУПЦИЈСКОЈ ПОЛИТИЦИ-</w:t>
      </w:r>
    </w:p>
    <w:p w:rsidR="00356F00" w:rsidRPr="00356F00" w:rsidRDefault="00356F00" w:rsidP="00356F00">
      <w:pPr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Организације цивилног друштва у Србији све више теже да постану партнер другим секторима у креирању и развијању друштва и све више то јесте. Све веће јавно присуство и значај сектора, као и чињеница да се сектор финансира од јавних средстава, подразумевају и већу  одговорност — грађанима и грађанкама, заједницама у којима радимо, друштву које покушавамо да променимо набоље.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Једна од најважнијих улога непрофитног сектора јесте и да буде нека врста корективног фактора у друштву, да указује на разлике између декларативних вредности и стварног понашања у оба друга сектора.</w:t>
      </w:r>
    </w:p>
    <w:p w:rsidR="00356F00" w:rsidRPr="00356F00" w:rsidRDefault="00356F00" w:rsidP="00356F0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Овим кодексом утврђује се скуп вредности и принципа којих се у свом раду и остваривању циљева придржава и _____________________________________</w:t>
      </w:r>
      <w:r>
        <w:rPr>
          <w:rFonts w:asciiTheme="majorHAnsi" w:hAnsiTheme="majorHAnsi"/>
          <w:sz w:val="24"/>
          <w:szCs w:val="24"/>
        </w:rPr>
        <w:t>_______</w:t>
      </w:r>
      <w:r w:rsidRPr="00356F00">
        <w:rPr>
          <w:rFonts w:asciiTheme="majorHAnsi" w:hAnsiTheme="majorHAnsi"/>
          <w:sz w:val="24"/>
          <w:szCs w:val="24"/>
        </w:rPr>
        <w:t xml:space="preserve">________________ .   </w:t>
      </w:r>
    </w:p>
    <w:p w:rsidR="00356F00" w:rsidRPr="00356F00" w:rsidRDefault="00356F00" w:rsidP="00356F00">
      <w:pPr>
        <w:pStyle w:val="NoSpacing"/>
        <w:ind w:left="5040" w:firstLine="720"/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(Назив Удружења)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56F00">
        <w:rPr>
          <w:rFonts w:asciiTheme="majorHAnsi" w:hAnsiTheme="majorHAnsi"/>
          <w:b/>
          <w:sz w:val="24"/>
          <w:szCs w:val="24"/>
          <w:u w:val="single"/>
        </w:rPr>
        <w:t>ОСНОВНЕ ПОСТАВКЕ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Друштвена промена и непрофитност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је друштвена промена основа нашег рада. Идеје којима се водимо нису усмерене на личну корист, већ на добробит веће групе људи и друштва у целини.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Поштовање људских права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сви грађани и грађанке имају иста људска права. Подржавамо примену релевантних  међународних докумената о људским правима, а посебно Европске конвенције о људским правима. Верујемо да друштво треба тежити да обезбеди равноправне могућности за све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оријентацију или било коју другу личну особину.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Активизам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Верујемо да свако има личну одговорност према друштву, што се одражава кроз активно залагање за вредности које поштујемо и деловање за друштвену промену какву желимо да постигнемо.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Одговорност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Као невладине и непрофитне организације одговорни смо за свој рад и резултате јавности, нашим корисницима и партнерима, заједницама у којима радимо.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56F00">
        <w:rPr>
          <w:rFonts w:asciiTheme="majorHAnsi" w:hAnsiTheme="majorHAnsi"/>
          <w:b/>
          <w:sz w:val="24"/>
          <w:szCs w:val="24"/>
          <w:u w:val="single"/>
        </w:rPr>
        <w:t>ПРИНЦИПИ РАДА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Независни смо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Независни смо у одлучивању и остваривању својих циљева, активности и програма. Не прихватамо обавезе према било ком појединцу, организацији, институцији или политичкој партији уколико оне могу утицати на независност у одлучивању. Успостављамо процедуре и правила за рад који спречавају доношење одлука у нескладу с нашим вредностима или онима што не доприносе друштвеној промени коју желимо да постигнемо.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Поштујемо закон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Одговорни смо владавини закона у држави у којој радимо кроз поштовање закона, прописа и међународних уговора што се примењују у Србији. Уколико се не слажемо за законима, не кршимо их, већ активно делујемо да их променимо. Обезбедујемо највиши квалитет управљања Посвећени смо сталном унапређивању добре праксе у управљању нашим радом. Сматрамо да независна и волонтерска тела, попут управних и надзорних одбора, имају важну улогу у одлучивању и надгледању наших активности, рада и резултата. За чланове/чланице управе бирамо компетентне, одговорне и независне особе.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Имамо јасну политику спречавања сукоба интереса</w:t>
      </w: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Свесни смо да свако од нас може, у оквиру свакодневног посла, доћи у ситуације у којима се сукобљавају различити интереси. Улажемо напоре и успостављамо процедуре да све постојеће и потенцијалне сукобе интереса на време препознамо и спречимо, тј коригујемо тако да ни у једној ситуацији не нанесу штету организацији, нашим корисницима, партнерима и сарадницима.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Наш рад је јаван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 xml:space="preserve">Сматрамо да смо за свој рад одговорни грађанима и грађанкама Србије. Зато све аспекте свог рада чинимо доступним јавности – било да је реч о активностима,резултатима или финансијским средствима. 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Професионални смо у обављању активности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Посвећени смо сталном унапређивању квалитета свог рада. Ангажујемо компетентне људе, ажурни смо, информисани и поштујемо принципе добре комуникације. Испуњавамо обећања и обавезе које преузимамо и не преузимамо обавезе за које нисмо сигурни да можемо да их испунимо.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Принципијелни смо у прикупљању средстава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При прикупљању средстава водимо рачуна о циљевима, програмима и реалним потребама и капацитетима организације. Зато аплицирамо само за средства и активности у складу с нашим циљевима и програмима и она која можемо компетентно и квалитетно да обављамо.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Oднос према средствима која су нам поверена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Односимо се одговорно према средствима која су нам поверена. Пажљиво управљамо финансијама и водимо рачуна како о ефикасности тако и о ефективности.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Поштујемо људе који раде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Поштујемо права својих чланова и интерна документа, правила и процедуре формирамо тако да су у складу с релевантним међународним и националним документима о поштовању људских права. Односимо се према члановима и волонтерима с поштовањем и достојанством, водимо рачуна о здрављу и социјалној сигурности, улажемо у њихов развој и омогућавамо да искористе потенцијале, трудимо се да адекватно наградимо њихов труд.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Ценимо кориснике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Према људима с којима радимо односимо се професионално, љубазно, пристојно и поштено, с поштовањем и достојанством. Имамо јасну комуникацију с њима и отворени смо у вези с тим шта можемо и шта не можемо да урадимо. Укључујемо те људе у одлуке које доносимо. Не правимо разлику међу њима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оријентацију или било коју другу личну особину. Успостављамо механизме који омогућавају корисницима да изразе критичко мишљење о нашем раду.</w:t>
      </w:r>
    </w:p>
    <w:p w:rsidR="00356F00" w:rsidRPr="00356F00" w:rsidRDefault="00356F00" w:rsidP="00356F00">
      <w:pPr>
        <w:jc w:val="both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lastRenderedPageBreak/>
        <w:t>Поштујемо принципе добре сарадње</w:t>
      </w: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>Са организацијама, институцијама и лицима с којима комуницирамо или сарађујемо руководимо се принципима узајамног уважавања и међусобног поштовања и толеранције. Уколико упућујемо критике на њихов рад, не употребљавамо увреде, лажи и клевете, а пре изрицања мишљења прикупимо све информације и уверимо се да су тачне. Посебно водимо рачуна о поштовању ових принципа приликом комуникације и сарадње с другим организацијама цивилног друштва. Пружамо активну подршку свим иницијативама цивилног друштва осим ако су у супротности с нашим вредностима и принципима.</w:t>
      </w: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both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right"/>
        <w:rPr>
          <w:rFonts w:asciiTheme="majorHAnsi" w:hAnsiTheme="majorHAnsi"/>
          <w:sz w:val="24"/>
          <w:szCs w:val="24"/>
        </w:rPr>
      </w:pPr>
    </w:p>
    <w:p w:rsidR="00356F00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sz w:val="24"/>
          <w:szCs w:val="24"/>
        </w:rPr>
        <w:tab/>
      </w:r>
      <w:r w:rsidRPr="00356F00">
        <w:rPr>
          <w:rFonts w:asciiTheme="majorHAnsi" w:hAnsiTheme="majorHAnsi"/>
          <w:b/>
          <w:sz w:val="24"/>
          <w:szCs w:val="24"/>
        </w:rPr>
        <w:t>М.П.</w:t>
      </w:r>
    </w:p>
    <w:p w:rsidR="00356F00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_____________________________</w:t>
      </w:r>
    </w:p>
    <w:p w:rsidR="00532C59" w:rsidRPr="00356F00" w:rsidRDefault="00356F00" w:rsidP="00356F00">
      <w:pPr>
        <w:jc w:val="right"/>
        <w:rPr>
          <w:rFonts w:asciiTheme="majorHAnsi" w:hAnsiTheme="majorHAnsi"/>
          <w:b/>
          <w:sz w:val="24"/>
          <w:szCs w:val="24"/>
        </w:rPr>
      </w:pPr>
      <w:r w:rsidRPr="00356F00">
        <w:rPr>
          <w:rFonts w:asciiTheme="majorHAnsi" w:hAnsiTheme="majorHAnsi"/>
          <w:b/>
          <w:sz w:val="24"/>
          <w:szCs w:val="24"/>
        </w:rPr>
        <w:t>Потпис одговорног лица</w:t>
      </w:r>
    </w:p>
    <w:sectPr w:rsidR="00532C59" w:rsidRPr="00356F00" w:rsidSect="0053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6F00"/>
    <w:rsid w:val="00356F00"/>
    <w:rsid w:val="0053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Racunar</cp:lastModifiedBy>
  <cp:revision>1</cp:revision>
  <dcterms:created xsi:type="dcterms:W3CDTF">2019-05-31T08:55:00Z</dcterms:created>
  <dcterms:modified xsi:type="dcterms:W3CDTF">2019-05-31T08:58:00Z</dcterms:modified>
</cp:coreProperties>
</file>